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70" w:rsidRPr="00347DA9" w:rsidRDefault="008D1181" w:rsidP="007D6403">
      <w:pPr>
        <w:pStyle w:val="af4"/>
        <w:spacing w:before="0" w:beforeAutospacing="0" w:after="0" w:afterAutospacing="0" w:line="264" w:lineRule="auto"/>
        <w:ind w:firstLine="4253"/>
        <w:jc w:val="both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-339672</wp:posOffset>
            </wp:positionV>
            <wp:extent cx="1123797" cy="478800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zlov\Desktop\Untitled-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797" cy="4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F1070" w:rsidRPr="00347DA9">
        <w:rPr>
          <w:b/>
        </w:rPr>
        <w:t>ПРЕСС-РЕЛИЗ</w:t>
      </w:r>
    </w:p>
    <w:p w:rsidR="00BA1618" w:rsidRPr="007D6403" w:rsidRDefault="00BA1618" w:rsidP="000F1070">
      <w:pPr>
        <w:shd w:val="clear" w:color="auto" w:fill="FFFFFF"/>
        <w:spacing w:line="264" w:lineRule="auto"/>
        <w:jc w:val="center"/>
        <w:rPr>
          <w:b/>
          <w:sz w:val="16"/>
          <w:szCs w:val="16"/>
        </w:rPr>
      </w:pPr>
    </w:p>
    <w:p w:rsidR="00BA1618" w:rsidRPr="00347DA9" w:rsidRDefault="00684993" w:rsidP="00347DA9">
      <w:pPr>
        <w:ind w:firstLine="709"/>
        <w:jc w:val="both"/>
        <w:rPr>
          <w:bCs/>
          <w:color w:val="222222"/>
        </w:rPr>
      </w:pPr>
      <w:r>
        <w:rPr>
          <w:b/>
          <w:bCs/>
          <w:color w:val="222222"/>
        </w:rPr>
        <w:t xml:space="preserve">2 июня </w:t>
      </w:r>
      <w:r w:rsidR="00BA1618" w:rsidRPr="007D6403">
        <w:rPr>
          <w:b/>
          <w:bCs/>
          <w:color w:val="222222"/>
        </w:rPr>
        <w:t xml:space="preserve">на книжном фестивале «Красная площадь» будут объявлены победители первого сезона </w:t>
      </w:r>
      <w:r w:rsidR="00BA1618" w:rsidRPr="00347DA9">
        <w:rPr>
          <w:b/>
          <w:bCs/>
          <w:color w:val="222222"/>
        </w:rPr>
        <w:t>Всероссийского литературного конкурса «Класс!»</w:t>
      </w:r>
      <w:r w:rsidR="00BA1618" w:rsidRPr="00347DA9">
        <w:rPr>
          <w:bCs/>
          <w:color w:val="222222"/>
        </w:rPr>
        <w:t xml:space="preserve">. </w:t>
      </w:r>
    </w:p>
    <w:p w:rsidR="00BA1618" w:rsidRPr="007D6403" w:rsidRDefault="00BA1618" w:rsidP="00347DA9">
      <w:pPr>
        <w:ind w:firstLine="709"/>
        <w:jc w:val="both"/>
        <w:rPr>
          <w:bCs/>
          <w:color w:val="222222"/>
          <w:sz w:val="16"/>
          <w:szCs w:val="16"/>
        </w:rPr>
      </w:pPr>
    </w:p>
    <w:p w:rsidR="00BA1618" w:rsidRPr="00347DA9" w:rsidRDefault="00BA1618" w:rsidP="00347DA9">
      <w:pPr>
        <w:ind w:firstLine="709"/>
        <w:jc w:val="both"/>
        <w:rPr>
          <w:color w:val="000000"/>
        </w:rPr>
      </w:pPr>
      <w:r w:rsidRPr="00347DA9">
        <w:rPr>
          <w:bCs/>
          <w:color w:val="222222"/>
        </w:rPr>
        <w:t>Конкурс «Класс!»</w:t>
      </w:r>
      <w:r w:rsidR="00347DA9" w:rsidRPr="00347DA9">
        <w:rPr>
          <w:color w:val="222222"/>
        </w:rPr>
        <w:t xml:space="preserve"> – </w:t>
      </w:r>
      <w:r w:rsidRPr="00347DA9">
        <w:rPr>
          <w:bCs/>
          <w:color w:val="222222"/>
        </w:rPr>
        <w:t xml:space="preserve">уникальный национальный проект, цель которого </w:t>
      </w:r>
      <w:r w:rsidR="00347DA9" w:rsidRPr="00347DA9">
        <w:rPr>
          <w:color w:val="222222"/>
        </w:rPr>
        <w:t xml:space="preserve">– </w:t>
      </w:r>
      <w:r w:rsidRPr="00347DA9">
        <w:rPr>
          <w:color w:val="000000"/>
        </w:rPr>
        <w:t>выявление и поддержка юных авторов, пишущих художественную прозу</w:t>
      </w:r>
      <w:r w:rsidR="002E28D8" w:rsidRPr="00347DA9">
        <w:rPr>
          <w:color w:val="000000"/>
        </w:rPr>
        <w:t xml:space="preserve">. </w:t>
      </w:r>
      <w:r w:rsidR="00347DA9" w:rsidRPr="00347DA9">
        <w:rPr>
          <w:color w:val="000000"/>
        </w:rPr>
        <w:t>Участие в конкурсе дает возможность одаренным школьникам стать частью литературного процесса, развить вкус к языку и умение точно выражать свои мысли</w:t>
      </w:r>
      <w:r w:rsidR="00347DA9" w:rsidRPr="00347DA9">
        <w:t>.</w:t>
      </w:r>
      <w:r w:rsidR="002E28D8" w:rsidRPr="00347DA9">
        <w:rPr>
          <w:color w:val="000000"/>
        </w:rPr>
        <w:t xml:space="preserve"> В основе </w:t>
      </w:r>
      <w:r w:rsidR="00347DA9">
        <w:rPr>
          <w:color w:val="000000"/>
        </w:rPr>
        <w:t>проекта</w:t>
      </w:r>
      <w:r w:rsidR="002E28D8" w:rsidRPr="00347DA9">
        <w:rPr>
          <w:color w:val="000000"/>
        </w:rPr>
        <w:t xml:space="preserve"> лежит взаимодействие профессиональных писателей с начинающими авторами</w:t>
      </w:r>
      <w:r w:rsidR="00805247">
        <w:rPr>
          <w:color w:val="000000"/>
        </w:rPr>
        <w:t>:</w:t>
      </w:r>
      <w:r w:rsidR="002E28D8" w:rsidRPr="00347DA9">
        <w:rPr>
          <w:color w:val="000000"/>
        </w:rPr>
        <w:t xml:space="preserve"> вместе</w:t>
      </w:r>
      <w:r w:rsidR="00805247">
        <w:rPr>
          <w:color w:val="000000"/>
        </w:rPr>
        <w:t xml:space="preserve"> они</w:t>
      </w:r>
      <w:r w:rsidR="002E28D8" w:rsidRPr="00347DA9">
        <w:rPr>
          <w:color w:val="000000"/>
        </w:rPr>
        <w:t xml:space="preserve"> созда</w:t>
      </w:r>
      <w:r w:rsidR="00347DA9" w:rsidRPr="00347DA9">
        <w:rPr>
          <w:color w:val="000000"/>
        </w:rPr>
        <w:t>ю</w:t>
      </w:r>
      <w:r w:rsidR="002E28D8" w:rsidRPr="00347DA9">
        <w:rPr>
          <w:color w:val="000000"/>
        </w:rPr>
        <w:t>т содружество литераторов, заинтересованных в развитии русской культуры и языка.</w:t>
      </w:r>
    </w:p>
    <w:p w:rsidR="000F1070" w:rsidRPr="00805247" w:rsidRDefault="000F1070" w:rsidP="00347DA9">
      <w:pPr>
        <w:shd w:val="clear" w:color="auto" w:fill="FFFFFF"/>
        <w:spacing w:line="264" w:lineRule="auto"/>
        <w:ind w:firstLine="709"/>
        <w:jc w:val="both"/>
      </w:pPr>
      <w:r w:rsidRPr="00347DA9">
        <w:rPr>
          <w:color w:val="222222"/>
        </w:rPr>
        <w:t>В</w:t>
      </w:r>
      <w:r w:rsidR="00BA1618" w:rsidRPr="00347DA9">
        <w:rPr>
          <w:color w:val="222222"/>
        </w:rPr>
        <w:t xml:space="preserve"> </w:t>
      </w:r>
      <w:r w:rsidRPr="00347DA9">
        <w:rPr>
          <w:color w:val="222222"/>
        </w:rPr>
        <w:t>сезоне 2018-2019 конкурс охватил пять городов-участников</w:t>
      </w:r>
      <w:r w:rsidR="00A939D4" w:rsidRPr="00347DA9">
        <w:rPr>
          <w:color w:val="222222"/>
        </w:rPr>
        <w:t xml:space="preserve"> </w:t>
      </w:r>
      <w:r w:rsidR="00805247">
        <w:rPr>
          <w:color w:val="222222"/>
        </w:rPr>
        <w:t xml:space="preserve">– </w:t>
      </w:r>
      <w:r w:rsidRPr="00347DA9">
        <w:rPr>
          <w:color w:val="222222"/>
        </w:rPr>
        <w:t>Москву, Санкт-Петербург, Нижний Новгород, Саратов и Пермь</w:t>
      </w:r>
      <w:r w:rsidR="00805247">
        <w:rPr>
          <w:color w:val="222222"/>
        </w:rPr>
        <w:t>. О</w:t>
      </w:r>
      <w:r w:rsidR="00A939D4" w:rsidRPr="00347DA9">
        <w:rPr>
          <w:color w:val="222222"/>
        </w:rPr>
        <w:t xml:space="preserve">днако с каждым годом организаторы планируют расширять географию. </w:t>
      </w:r>
      <w:r w:rsidR="00805247">
        <w:rPr>
          <w:color w:val="222222"/>
        </w:rPr>
        <w:t>К</w:t>
      </w:r>
      <w:r w:rsidR="00A939D4" w:rsidRPr="00347DA9">
        <w:rPr>
          <w:color w:val="222222"/>
        </w:rPr>
        <w:t xml:space="preserve"> участию </w:t>
      </w:r>
      <w:r w:rsidR="00805247">
        <w:rPr>
          <w:color w:val="222222"/>
        </w:rPr>
        <w:t xml:space="preserve">в конкурсе </w:t>
      </w:r>
      <w:r w:rsidR="00A939D4" w:rsidRPr="00347DA9">
        <w:rPr>
          <w:color w:val="222222"/>
        </w:rPr>
        <w:t xml:space="preserve">были приглашены школьники </w:t>
      </w:r>
      <w:r w:rsidRPr="00347DA9">
        <w:rPr>
          <w:color w:val="222222"/>
        </w:rPr>
        <w:t>8-11 классов</w:t>
      </w:r>
      <w:r w:rsidR="00A939D4" w:rsidRPr="00347DA9">
        <w:rPr>
          <w:color w:val="222222"/>
        </w:rPr>
        <w:t xml:space="preserve">. Они </w:t>
      </w:r>
      <w:r w:rsidR="00347DA9">
        <w:rPr>
          <w:color w:val="222222"/>
        </w:rPr>
        <w:t>предоставили</w:t>
      </w:r>
      <w:r w:rsidR="00A939D4" w:rsidRPr="00347DA9">
        <w:rPr>
          <w:color w:val="222222"/>
        </w:rPr>
        <w:t xml:space="preserve"> </w:t>
      </w:r>
      <w:r w:rsidRPr="00347DA9">
        <w:rPr>
          <w:color w:val="222222"/>
        </w:rPr>
        <w:t>рассказ</w:t>
      </w:r>
      <w:r w:rsidR="00347DA9">
        <w:rPr>
          <w:color w:val="222222"/>
        </w:rPr>
        <w:t>ы</w:t>
      </w:r>
      <w:r w:rsidRPr="00347DA9">
        <w:rPr>
          <w:color w:val="222222"/>
        </w:rPr>
        <w:t xml:space="preserve"> собственного сочинения на одну из пяти тем: «Мой сосед – инопланетянин», «Мне кофе без молока, пожалуйста», «Честный блог кота </w:t>
      </w:r>
      <w:proofErr w:type="spellStart"/>
      <w:r w:rsidRPr="00347DA9">
        <w:rPr>
          <w:color w:val="222222"/>
        </w:rPr>
        <w:t>Мурра</w:t>
      </w:r>
      <w:proofErr w:type="spellEnd"/>
      <w:r w:rsidRPr="00347DA9">
        <w:rPr>
          <w:color w:val="222222"/>
        </w:rPr>
        <w:t xml:space="preserve">», «Мальчик, с которым никто не разговаривал» и «Встреча с бывшим другом». Темы были </w:t>
      </w:r>
      <w:r w:rsidR="00A939D4" w:rsidRPr="00347DA9">
        <w:rPr>
          <w:color w:val="222222"/>
        </w:rPr>
        <w:t>предложены</w:t>
      </w:r>
      <w:r w:rsidRPr="00347DA9">
        <w:rPr>
          <w:color w:val="222222"/>
        </w:rPr>
        <w:t xml:space="preserve"> жюри проекта, в состав которого вошли известные писатели и педагоги – председатель </w:t>
      </w:r>
      <w:r w:rsidRPr="00347DA9">
        <w:rPr>
          <w:b/>
          <w:color w:val="222222"/>
        </w:rPr>
        <w:t xml:space="preserve">Дмитрий Быков, Эдуард </w:t>
      </w:r>
      <w:proofErr w:type="spellStart"/>
      <w:r w:rsidRPr="00347DA9">
        <w:rPr>
          <w:b/>
          <w:color w:val="222222"/>
        </w:rPr>
        <w:t>Веркин</w:t>
      </w:r>
      <w:proofErr w:type="spellEnd"/>
      <w:r w:rsidRPr="00347DA9">
        <w:rPr>
          <w:b/>
          <w:color w:val="222222"/>
        </w:rPr>
        <w:t xml:space="preserve">, Ольга </w:t>
      </w:r>
      <w:proofErr w:type="spellStart"/>
      <w:r w:rsidRPr="00347DA9">
        <w:rPr>
          <w:b/>
          <w:color w:val="222222"/>
        </w:rPr>
        <w:t>Славникова</w:t>
      </w:r>
      <w:proofErr w:type="spellEnd"/>
      <w:r w:rsidRPr="00347DA9">
        <w:rPr>
          <w:b/>
          <w:color w:val="222222"/>
        </w:rPr>
        <w:t>, Марина Степнова и Олег Швец</w:t>
      </w:r>
      <w:r w:rsidRPr="00347DA9">
        <w:rPr>
          <w:color w:val="222222"/>
        </w:rPr>
        <w:t>.</w:t>
      </w:r>
      <w:r w:rsidRPr="00347DA9">
        <w:t xml:space="preserve"> Координатором конкурса </w:t>
      </w:r>
      <w:r w:rsidR="00805247">
        <w:t>стала</w:t>
      </w:r>
      <w:r w:rsidRPr="00347DA9">
        <w:t xml:space="preserve"> писатель</w:t>
      </w:r>
      <w:r w:rsidR="00805247">
        <w:t xml:space="preserve">, руководитель литературных мастерских </w:t>
      </w:r>
      <w:r w:rsidR="00805247">
        <w:rPr>
          <w:lang w:val="en-US"/>
        </w:rPr>
        <w:t>Creative</w:t>
      </w:r>
      <w:r w:rsidR="00805247" w:rsidRPr="00805247">
        <w:t xml:space="preserve"> </w:t>
      </w:r>
      <w:r w:rsidR="00805247">
        <w:rPr>
          <w:lang w:val="en-US"/>
        </w:rPr>
        <w:t>Writing</w:t>
      </w:r>
      <w:r w:rsidR="00805247" w:rsidRPr="00805247">
        <w:t xml:space="preserve"> </w:t>
      </w:r>
      <w:r w:rsidR="00805247">
        <w:rPr>
          <w:lang w:val="en-US"/>
        </w:rPr>
        <w:t>School</w:t>
      </w:r>
      <w:r w:rsidRPr="00347DA9">
        <w:t xml:space="preserve"> </w:t>
      </w:r>
      <w:r w:rsidRPr="00347DA9">
        <w:rPr>
          <w:b/>
        </w:rPr>
        <w:t>Майя Кучерская</w:t>
      </w:r>
      <w:r w:rsidR="00805247">
        <w:rPr>
          <w:b/>
        </w:rPr>
        <w:t>.</w:t>
      </w:r>
      <w:r w:rsidRPr="00347DA9">
        <w:t xml:space="preserve"> Организационный комитет возглавил заместитель руководителя Роспечати </w:t>
      </w:r>
      <w:r w:rsidRPr="00347DA9">
        <w:rPr>
          <w:b/>
        </w:rPr>
        <w:t>Владимир Григорьев</w:t>
      </w:r>
      <w:r w:rsidRPr="00347DA9">
        <w:t xml:space="preserve">, Попечительский совет </w:t>
      </w:r>
      <w:r w:rsidR="00805247">
        <w:t>–</w:t>
      </w:r>
      <w:r w:rsidRPr="00347DA9">
        <w:t xml:space="preserve"> Президент Трансконтинентальной </w:t>
      </w:r>
      <w:proofErr w:type="spellStart"/>
      <w:r w:rsidRPr="00347DA9">
        <w:t>Медиакомпании</w:t>
      </w:r>
      <w:proofErr w:type="spellEnd"/>
      <w:r w:rsidRPr="00347DA9">
        <w:t xml:space="preserve"> </w:t>
      </w:r>
      <w:r w:rsidRPr="00347DA9">
        <w:rPr>
          <w:b/>
        </w:rPr>
        <w:t xml:space="preserve">Александр </w:t>
      </w:r>
      <w:proofErr w:type="spellStart"/>
      <w:r w:rsidRPr="00347DA9">
        <w:rPr>
          <w:b/>
        </w:rPr>
        <w:t>Митрошенков</w:t>
      </w:r>
      <w:proofErr w:type="spellEnd"/>
      <w:r w:rsidRPr="00347DA9">
        <w:t>.</w:t>
      </w:r>
    </w:p>
    <w:p w:rsidR="00CC636D" w:rsidRPr="00347DA9" w:rsidRDefault="00A939D4" w:rsidP="00347DA9">
      <w:pPr>
        <w:shd w:val="clear" w:color="auto" w:fill="FFFFFF"/>
        <w:spacing w:line="264" w:lineRule="auto"/>
        <w:ind w:firstLine="709"/>
        <w:jc w:val="both"/>
      </w:pPr>
      <w:r w:rsidRPr="00087645">
        <w:t>Финалисты конкурса прошли сложный многоступенчатый отбор:</w:t>
      </w:r>
      <w:r w:rsidR="000F1070" w:rsidRPr="00087645">
        <w:t xml:space="preserve"> школьн</w:t>
      </w:r>
      <w:r w:rsidR="00CC636D" w:rsidRPr="00087645">
        <w:t>ую</w:t>
      </w:r>
      <w:r w:rsidR="000F1070" w:rsidRPr="00087645">
        <w:t xml:space="preserve"> коллеги</w:t>
      </w:r>
      <w:r w:rsidR="00CC636D" w:rsidRPr="00087645">
        <w:t>ю</w:t>
      </w:r>
      <w:r w:rsidR="000F1070" w:rsidRPr="00087645">
        <w:t xml:space="preserve"> </w:t>
      </w:r>
      <w:r w:rsidR="00087645">
        <w:t xml:space="preserve">преподавателей </w:t>
      </w:r>
      <w:r w:rsidR="00CC636D" w:rsidRPr="00087645">
        <w:t xml:space="preserve">на первом этапе и </w:t>
      </w:r>
      <w:r w:rsidRPr="00087645">
        <w:t>региональны</w:t>
      </w:r>
      <w:r w:rsidR="00CC636D" w:rsidRPr="00087645">
        <w:t xml:space="preserve">е </w:t>
      </w:r>
      <w:r w:rsidRPr="00087645">
        <w:t>экспертн</w:t>
      </w:r>
      <w:r w:rsidR="00CC636D" w:rsidRPr="00087645">
        <w:t>ые</w:t>
      </w:r>
      <w:r w:rsidRPr="00087645">
        <w:t xml:space="preserve"> комитет</w:t>
      </w:r>
      <w:r w:rsidR="00805247">
        <w:t xml:space="preserve">ы на втором. Эксперты </w:t>
      </w:r>
      <w:r w:rsidR="000F1070" w:rsidRPr="00347DA9">
        <w:t>выбрал</w:t>
      </w:r>
      <w:r w:rsidR="00805247">
        <w:t>и</w:t>
      </w:r>
      <w:r w:rsidR="000F1070" w:rsidRPr="00347DA9">
        <w:t xml:space="preserve"> 30 лучших работ из полутора тысяч поступивших. Чтобы </w:t>
      </w:r>
      <w:r w:rsidR="00347DA9">
        <w:t>сделать результаты конкурса максимально объективными,</w:t>
      </w:r>
      <w:r w:rsidR="000F1070" w:rsidRPr="00347DA9">
        <w:t xml:space="preserve"> отбор проходил «вслепую»: жюри оценивало тексты без упоминания имени участника. </w:t>
      </w:r>
      <w:r w:rsidR="00CC636D" w:rsidRPr="00347DA9">
        <w:t xml:space="preserve">В своих рассказах </w:t>
      </w:r>
      <w:r w:rsidR="00684993">
        <w:t>школьники</w:t>
      </w:r>
      <w:r w:rsidR="00CC636D" w:rsidRPr="00347DA9">
        <w:t xml:space="preserve"> продемонстрировали мастерство владения словом, живое воображение и понимание общей логики повествования.</w:t>
      </w:r>
    </w:p>
    <w:p w:rsidR="000F1070" w:rsidRPr="00347DA9" w:rsidRDefault="00CC636D" w:rsidP="00347DA9">
      <w:pPr>
        <w:shd w:val="clear" w:color="auto" w:fill="FFFFFF"/>
        <w:spacing w:line="264" w:lineRule="auto"/>
        <w:ind w:firstLine="709"/>
        <w:jc w:val="both"/>
      </w:pPr>
      <w:r w:rsidRPr="00347DA9">
        <w:t xml:space="preserve">Следующий этап конкурса – всероссийский. </w:t>
      </w:r>
      <w:r w:rsidR="000F1070" w:rsidRPr="00347DA9">
        <w:t xml:space="preserve">Теперь финалисты в сопровождении учителей и родителей приедут в Москву для участия </w:t>
      </w:r>
      <w:r w:rsidRPr="00347DA9">
        <w:t xml:space="preserve">в </w:t>
      </w:r>
      <w:r w:rsidR="000F1070" w:rsidRPr="00347DA9">
        <w:t>мастер-класс</w:t>
      </w:r>
      <w:r w:rsidRPr="00347DA9">
        <w:t xml:space="preserve">ах профессиональных </w:t>
      </w:r>
      <w:r w:rsidR="000F1070" w:rsidRPr="00347DA9">
        <w:t>писате</w:t>
      </w:r>
      <w:r w:rsidRPr="00347DA9">
        <w:t>лей и преподавателей</w:t>
      </w:r>
      <w:r w:rsidR="00805247">
        <w:t>, вошедших в жюри конкурса</w:t>
      </w:r>
      <w:r w:rsidR="000F1070" w:rsidRPr="00347DA9">
        <w:t xml:space="preserve">. </w:t>
      </w:r>
      <w:r w:rsidRPr="00347DA9">
        <w:t>По итогам творческих мастерских будут выбраны победители конкурса «Класс!» первого сезона. Н</w:t>
      </w:r>
      <w:r w:rsidR="000F1070" w:rsidRPr="00347DA9">
        <w:t xml:space="preserve">аграждение состоится </w:t>
      </w:r>
      <w:r w:rsidRPr="00347DA9">
        <w:rPr>
          <w:b/>
        </w:rPr>
        <w:t>2 июня 2019 года</w:t>
      </w:r>
      <w:r w:rsidRPr="00347DA9">
        <w:t xml:space="preserve"> </w:t>
      </w:r>
      <w:r w:rsidR="000F1070" w:rsidRPr="00347DA9">
        <w:t xml:space="preserve">на </w:t>
      </w:r>
      <w:r w:rsidR="00D83DAB">
        <w:t xml:space="preserve">главной сцене </w:t>
      </w:r>
      <w:r w:rsidR="000F1070" w:rsidRPr="00347DA9">
        <w:t>Красной площади.</w:t>
      </w:r>
    </w:p>
    <w:p w:rsidR="000F1070" w:rsidRDefault="000F1070" w:rsidP="00347DA9">
      <w:pPr>
        <w:shd w:val="clear" w:color="auto" w:fill="FFFFFF"/>
        <w:spacing w:line="264" w:lineRule="auto"/>
        <w:ind w:firstLine="709"/>
        <w:jc w:val="both"/>
        <w:rPr>
          <w:color w:val="222222"/>
        </w:rPr>
      </w:pPr>
      <w:r w:rsidRPr="00347DA9">
        <w:rPr>
          <w:color w:val="222222"/>
        </w:rPr>
        <w:t>Конкурс проводится при поддержке Федерального агентства по печати и массовым коммуникациям,</w:t>
      </w:r>
      <w:r w:rsidRPr="00347DA9">
        <w:t xml:space="preserve"> </w:t>
      </w:r>
      <w:r w:rsidRPr="00347DA9">
        <w:rPr>
          <w:color w:val="222222"/>
        </w:rPr>
        <w:t xml:space="preserve">Министерства просвещения РФ, Министерства культуры РФ и призван объединить в общий национальный проект уже существующие творческие премии: «Живую классику» для младших школьников, «Лицей» для </w:t>
      </w:r>
      <w:r w:rsidR="00805247">
        <w:rPr>
          <w:color w:val="222222"/>
        </w:rPr>
        <w:t xml:space="preserve">молодых прозаиков и поэтов </w:t>
      </w:r>
      <w:r w:rsidRPr="00347DA9">
        <w:rPr>
          <w:color w:val="222222"/>
        </w:rPr>
        <w:t>и «Большую книгу» для зрелых писателей. С появлением</w:t>
      </w:r>
      <w:r w:rsidR="00347DA9">
        <w:rPr>
          <w:color w:val="222222"/>
        </w:rPr>
        <w:t xml:space="preserve"> подросткового</w:t>
      </w:r>
      <w:r w:rsidRPr="00347DA9">
        <w:rPr>
          <w:color w:val="222222"/>
        </w:rPr>
        <w:t xml:space="preserve"> конкурса</w:t>
      </w:r>
      <w:r w:rsidR="00CC636D" w:rsidRPr="00347DA9">
        <w:rPr>
          <w:color w:val="222222"/>
        </w:rPr>
        <w:t xml:space="preserve"> </w:t>
      </w:r>
      <w:r w:rsidRPr="00347DA9">
        <w:rPr>
          <w:color w:val="222222"/>
        </w:rPr>
        <w:t>«Класс!» цикл становления молодых авторов приобрел недостающее звено.</w:t>
      </w:r>
    </w:p>
    <w:p w:rsidR="007D6403" w:rsidRPr="007D6403" w:rsidRDefault="007D6403" w:rsidP="00347DA9">
      <w:pPr>
        <w:shd w:val="clear" w:color="auto" w:fill="FFFFFF"/>
        <w:spacing w:line="264" w:lineRule="auto"/>
        <w:ind w:firstLine="709"/>
        <w:jc w:val="both"/>
        <w:rPr>
          <w:color w:val="222222"/>
          <w:sz w:val="16"/>
          <w:szCs w:val="16"/>
        </w:rPr>
      </w:pPr>
    </w:p>
    <w:p w:rsidR="000F1070" w:rsidRDefault="000F1070" w:rsidP="00347DA9">
      <w:pPr>
        <w:shd w:val="clear" w:color="auto" w:fill="FFFFFF"/>
        <w:spacing w:line="264" w:lineRule="auto"/>
        <w:ind w:firstLine="709"/>
        <w:jc w:val="both"/>
        <w:rPr>
          <w:color w:val="222222"/>
          <w:sz w:val="20"/>
          <w:szCs w:val="20"/>
        </w:rPr>
      </w:pPr>
    </w:p>
    <w:p w:rsidR="00D83DAB" w:rsidRPr="00684993" w:rsidRDefault="00D83DAB" w:rsidP="00347DA9">
      <w:pPr>
        <w:shd w:val="clear" w:color="auto" w:fill="FFFFFF"/>
        <w:spacing w:line="264" w:lineRule="auto"/>
        <w:ind w:firstLine="709"/>
        <w:jc w:val="both"/>
        <w:rPr>
          <w:color w:val="222222"/>
          <w:sz w:val="20"/>
          <w:szCs w:val="20"/>
        </w:rPr>
      </w:pPr>
      <w:bookmarkStart w:id="0" w:name="_GoBack"/>
      <w:bookmarkEnd w:id="0"/>
    </w:p>
    <w:p w:rsidR="000F1070" w:rsidRPr="00347DA9" w:rsidRDefault="000F1070" w:rsidP="00347DA9">
      <w:pPr>
        <w:shd w:val="clear" w:color="auto" w:fill="FFFFFF"/>
        <w:spacing w:line="264" w:lineRule="auto"/>
        <w:ind w:firstLine="709"/>
        <w:jc w:val="both"/>
        <w:rPr>
          <w:b/>
          <w:color w:val="222222"/>
        </w:rPr>
      </w:pPr>
      <w:r w:rsidRPr="00347DA9">
        <w:rPr>
          <w:b/>
          <w:color w:val="222222"/>
        </w:rPr>
        <w:t>Дата и время мероприятия: 2 июня 2019 года, 12.</w:t>
      </w:r>
      <w:r w:rsidR="0056046F">
        <w:rPr>
          <w:b/>
          <w:color w:val="222222"/>
        </w:rPr>
        <w:t>15</w:t>
      </w:r>
    </w:p>
    <w:p w:rsidR="000F1070" w:rsidRPr="00347DA9" w:rsidRDefault="000F1070" w:rsidP="00347DA9">
      <w:pPr>
        <w:shd w:val="clear" w:color="auto" w:fill="FFFFFF"/>
        <w:spacing w:line="264" w:lineRule="auto"/>
        <w:ind w:firstLine="709"/>
        <w:jc w:val="both"/>
        <w:rPr>
          <w:b/>
          <w:color w:val="222222"/>
        </w:rPr>
      </w:pPr>
      <w:r w:rsidRPr="00347DA9">
        <w:rPr>
          <w:b/>
          <w:color w:val="222222"/>
        </w:rPr>
        <w:t>Место проведения: Красная площадь, главная сцена</w:t>
      </w:r>
    </w:p>
    <w:p w:rsidR="00917D85" w:rsidRPr="00347DA9" w:rsidRDefault="00684993" w:rsidP="00684993">
      <w:pPr>
        <w:spacing w:line="276" w:lineRule="auto"/>
        <w:ind w:firstLine="709"/>
        <w:jc w:val="both"/>
        <w:rPr>
          <w:b/>
        </w:rPr>
      </w:pPr>
      <w:r>
        <w:rPr>
          <w:rFonts w:eastAsia="Calibri"/>
          <w:b/>
          <w:lang w:eastAsia="en-US"/>
        </w:rPr>
        <w:t xml:space="preserve">Контакты для СМИ: </w:t>
      </w:r>
      <w:proofErr w:type="spellStart"/>
      <w:r>
        <w:rPr>
          <w:rFonts w:eastAsia="Calibri"/>
          <w:b/>
          <w:lang w:val="en-US" w:eastAsia="en-US"/>
        </w:rPr>
        <w:t>shlikhta</w:t>
      </w:r>
      <w:proofErr w:type="spellEnd"/>
      <w:r w:rsidRPr="00684993">
        <w:rPr>
          <w:rFonts w:eastAsia="Calibri"/>
          <w:b/>
          <w:lang w:eastAsia="en-US"/>
        </w:rPr>
        <w:t>@</w:t>
      </w:r>
      <w:proofErr w:type="spellStart"/>
      <w:r>
        <w:rPr>
          <w:rFonts w:eastAsia="Calibri"/>
          <w:b/>
          <w:lang w:val="en-US" w:eastAsia="en-US"/>
        </w:rPr>
        <w:t>tmk</w:t>
      </w:r>
      <w:proofErr w:type="spellEnd"/>
      <w:r w:rsidRPr="00684993">
        <w:rPr>
          <w:rFonts w:eastAsia="Calibri"/>
          <w:b/>
          <w:lang w:eastAsia="en-US"/>
        </w:rPr>
        <w:t>-</w:t>
      </w:r>
      <w:r>
        <w:rPr>
          <w:rFonts w:eastAsia="Calibri"/>
          <w:b/>
          <w:lang w:val="en-US" w:eastAsia="en-US"/>
        </w:rPr>
        <w:t>media</w:t>
      </w:r>
      <w:r>
        <w:rPr>
          <w:rFonts w:eastAsia="Calibri"/>
          <w:b/>
          <w:lang w:eastAsia="en-US"/>
        </w:rPr>
        <w:t>, 8 (926) 935-36-54</w:t>
      </w:r>
    </w:p>
    <w:sectPr w:rsidR="00917D85" w:rsidRPr="00347DA9" w:rsidSect="008D1181">
      <w:headerReference w:type="default" r:id="rId9"/>
      <w:pgSz w:w="11906" w:h="16838"/>
      <w:pgMar w:top="1134" w:right="1134" w:bottom="1134" w:left="1133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FF1" w:rsidRDefault="00654FF1" w:rsidP="00631018">
      <w:r>
        <w:separator/>
      </w:r>
    </w:p>
  </w:endnote>
  <w:endnote w:type="continuationSeparator" w:id="0">
    <w:p w:rsidR="00654FF1" w:rsidRDefault="00654FF1" w:rsidP="00631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FF1" w:rsidRDefault="00654FF1" w:rsidP="00631018">
      <w:r>
        <w:separator/>
      </w:r>
    </w:p>
  </w:footnote>
  <w:footnote w:type="continuationSeparator" w:id="0">
    <w:p w:rsidR="00654FF1" w:rsidRDefault="00654FF1" w:rsidP="00631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A9F" w:rsidRDefault="002B7A9F">
    <w:pPr>
      <w:pStyle w:val="af0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-828675</wp:posOffset>
          </wp:positionH>
          <wp:positionV relativeFrom="paragraph">
            <wp:posOffset>10160</wp:posOffset>
          </wp:positionV>
          <wp:extent cx="7648575" cy="10817860"/>
          <wp:effectExtent l="0" t="0" r="9525" b="2540"/>
          <wp:wrapNone/>
          <wp:docPr id="6" name="Рисунок 6" descr="klas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081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B7A9F" w:rsidRDefault="002B7A9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42C17"/>
    <w:multiLevelType w:val="multilevel"/>
    <w:tmpl w:val="361AD220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33333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BF34E00"/>
    <w:multiLevelType w:val="multilevel"/>
    <w:tmpl w:val="2C6443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2590009"/>
    <w:multiLevelType w:val="multilevel"/>
    <w:tmpl w:val="F014BF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018"/>
    <w:rsid w:val="0004544D"/>
    <w:rsid w:val="00087645"/>
    <w:rsid w:val="000F1070"/>
    <w:rsid w:val="0012100A"/>
    <w:rsid w:val="001566CD"/>
    <w:rsid w:val="00262BC9"/>
    <w:rsid w:val="00275263"/>
    <w:rsid w:val="002B7A9F"/>
    <w:rsid w:val="002E28D8"/>
    <w:rsid w:val="00316FED"/>
    <w:rsid w:val="003331B8"/>
    <w:rsid w:val="00347DA9"/>
    <w:rsid w:val="003B14E2"/>
    <w:rsid w:val="003E279B"/>
    <w:rsid w:val="004358C1"/>
    <w:rsid w:val="00472DF7"/>
    <w:rsid w:val="004B73D5"/>
    <w:rsid w:val="004D02D0"/>
    <w:rsid w:val="004D67B6"/>
    <w:rsid w:val="004E4388"/>
    <w:rsid w:val="004E62AC"/>
    <w:rsid w:val="00552F50"/>
    <w:rsid w:val="0056046F"/>
    <w:rsid w:val="0058475F"/>
    <w:rsid w:val="00627AF0"/>
    <w:rsid w:val="00631018"/>
    <w:rsid w:val="00652ED2"/>
    <w:rsid w:val="00654FF1"/>
    <w:rsid w:val="00674448"/>
    <w:rsid w:val="00684993"/>
    <w:rsid w:val="007B0E30"/>
    <w:rsid w:val="007D6403"/>
    <w:rsid w:val="00800BF1"/>
    <w:rsid w:val="00805247"/>
    <w:rsid w:val="00823B32"/>
    <w:rsid w:val="00835AAC"/>
    <w:rsid w:val="008B63CF"/>
    <w:rsid w:val="008D1181"/>
    <w:rsid w:val="00917D85"/>
    <w:rsid w:val="0096093D"/>
    <w:rsid w:val="00A005D7"/>
    <w:rsid w:val="00A939D4"/>
    <w:rsid w:val="00AA43D9"/>
    <w:rsid w:val="00AD1E4B"/>
    <w:rsid w:val="00AF5F53"/>
    <w:rsid w:val="00B541A0"/>
    <w:rsid w:val="00B5756F"/>
    <w:rsid w:val="00BA1618"/>
    <w:rsid w:val="00BB74D2"/>
    <w:rsid w:val="00C62CB0"/>
    <w:rsid w:val="00C76F1E"/>
    <w:rsid w:val="00CC636D"/>
    <w:rsid w:val="00CD6A01"/>
    <w:rsid w:val="00D07660"/>
    <w:rsid w:val="00D83DAB"/>
    <w:rsid w:val="00E30326"/>
    <w:rsid w:val="00E8349C"/>
    <w:rsid w:val="00EE1B67"/>
    <w:rsid w:val="00EF6AB2"/>
    <w:rsid w:val="00F3472A"/>
    <w:rsid w:val="00FC7BDA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2F038"/>
  <w15:docId w15:val="{816BD7E3-620E-41A6-B7A1-DD4DC7CE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618"/>
    <w:rPr>
      <w:rFonts w:ascii="Times New Roman" w:eastAsia="Times New Roman" w:hAnsi="Times New Roman" w:cs="Times New Roman"/>
    </w:rPr>
  </w:style>
  <w:style w:type="paragraph" w:styleId="1">
    <w:name w:val="heading 1"/>
    <w:basedOn w:val="10"/>
    <w:next w:val="10"/>
    <w:rsid w:val="0063101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63101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63101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63101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63101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63101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631018"/>
  </w:style>
  <w:style w:type="table" w:customStyle="1" w:styleId="TableNormal">
    <w:name w:val="Table Normal"/>
    <w:rsid w:val="0063101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63101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63101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6310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310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6310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6310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9">
    <w:basedOn w:val="TableNormal"/>
    <w:rsid w:val="006310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6310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6310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6310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6310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6310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63101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0">
    <w:name w:val="header"/>
    <w:basedOn w:val="a"/>
    <w:link w:val="af1"/>
    <w:uiPriority w:val="99"/>
    <w:unhideWhenUsed/>
    <w:rsid w:val="00F3472A"/>
    <w:pPr>
      <w:tabs>
        <w:tab w:val="center" w:pos="4677"/>
        <w:tab w:val="right" w:pos="9355"/>
      </w:tabs>
    </w:pPr>
    <w:rPr>
      <w:rFonts w:ascii="Liberation Serif" w:eastAsia="Liberation Serif" w:hAnsi="Liberation Serif" w:cs="Liberation Serif"/>
    </w:rPr>
  </w:style>
  <w:style w:type="character" w:customStyle="1" w:styleId="af1">
    <w:name w:val="Верхний колонтитул Знак"/>
    <w:basedOn w:val="a0"/>
    <w:link w:val="af0"/>
    <w:uiPriority w:val="99"/>
    <w:rsid w:val="00F3472A"/>
  </w:style>
  <w:style w:type="paragraph" w:styleId="af2">
    <w:name w:val="footer"/>
    <w:basedOn w:val="a"/>
    <w:link w:val="af3"/>
    <w:uiPriority w:val="99"/>
    <w:unhideWhenUsed/>
    <w:rsid w:val="00F3472A"/>
    <w:pPr>
      <w:tabs>
        <w:tab w:val="center" w:pos="4677"/>
        <w:tab w:val="right" w:pos="9355"/>
      </w:tabs>
    </w:pPr>
    <w:rPr>
      <w:rFonts w:ascii="Liberation Serif" w:eastAsia="Liberation Serif" w:hAnsi="Liberation Serif" w:cs="Liberation Serif"/>
    </w:rPr>
  </w:style>
  <w:style w:type="character" w:customStyle="1" w:styleId="af3">
    <w:name w:val="Нижний колонтитул Знак"/>
    <w:basedOn w:val="a0"/>
    <w:link w:val="af2"/>
    <w:uiPriority w:val="99"/>
    <w:rsid w:val="00F3472A"/>
  </w:style>
  <w:style w:type="paragraph" w:styleId="af4">
    <w:name w:val="Normal (Web)"/>
    <w:basedOn w:val="a"/>
    <w:uiPriority w:val="99"/>
    <w:unhideWhenUsed/>
    <w:rsid w:val="00917D8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E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11946-7AB3-4834-A332-C4415E67E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Офис</cp:lastModifiedBy>
  <cp:revision>9</cp:revision>
  <dcterms:created xsi:type="dcterms:W3CDTF">2019-05-16T18:31:00Z</dcterms:created>
  <dcterms:modified xsi:type="dcterms:W3CDTF">2019-05-29T17:45:00Z</dcterms:modified>
</cp:coreProperties>
</file>