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13E04" w14:textId="12BA04A7" w:rsidR="000A3139" w:rsidRDefault="004D0CD4">
      <w:r>
        <w:rPr>
          <w:noProof/>
        </w:rPr>
        <w:drawing>
          <wp:inline distT="0" distB="0" distL="0" distR="0" wp14:anchorId="32905326" wp14:editId="082D2CAB">
            <wp:extent cx="5940425" cy="13569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248D" w14:textId="000ECEC8" w:rsidR="004D0CD4" w:rsidRPr="004D0CD4" w:rsidRDefault="004D0CD4" w:rsidP="004D0C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CD4">
        <w:rPr>
          <w:rFonts w:ascii="Times New Roman" w:eastAsia="Calibri" w:hAnsi="Times New Roman" w:cs="Times New Roman"/>
          <w:b/>
          <w:sz w:val="24"/>
          <w:szCs w:val="24"/>
        </w:rPr>
        <w:t xml:space="preserve">Приглашаем вас принять участие в КНИЖНОЙ ЯРМАРКЕ, которая будет проходить в рамках Фестиваля «Открываем книгу – Открываем мир!»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Pr="004D0CD4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D0CD4">
        <w:rPr>
          <w:rFonts w:ascii="Times New Roman" w:eastAsia="Calibri" w:hAnsi="Times New Roman" w:cs="Times New Roman"/>
          <w:b/>
          <w:sz w:val="24"/>
          <w:szCs w:val="24"/>
        </w:rPr>
        <w:t>-2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D0CD4">
        <w:rPr>
          <w:rFonts w:ascii="Times New Roman" w:eastAsia="Calibri" w:hAnsi="Times New Roman" w:cs="Times New Roman"/>
          <w:b/>
          <w:sz w:val="24"/>
          <w:szCs w:val="24"/>
        </w:rPr>
        <w:t xml:space="preserve"> сентября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9 г</w:t>
      </w:r>
      <w:r w:rsidRPr="004D0CD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2CD1D87" w14:textId="10041EC9" w:rsidR="004D0CD4" w:rsidRPr="004D0CD4" w:rsidRDefault="004D0CD4" w:rsidP="004D0CD4">
      <w:pPr>
        <w:spacing w:after="200" w:line="276" w:lineRule="auto"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  <w:b/>
        </w:rPr>
        <w:t>Место проведения:</w:t>
      </w:r>
      <w:r w:rsidRPr="004D0CD4">
        <w:rPr>
          <w:rFonts w:ascii="Times New Roman" w:eastAsia="Calibri" w:hAnsi="Times New Roman" w:cs="Times New Roman"/>
        </w:rPr>
        <w:t xml:space="preserve"> Инновационный культурный центр (ИКЦ)</w:t>
      </w:r>
      <w:r>
        <w:rPr>
          <w:rFonts w:ascii="Times New Roman" w:eastAsia="Calibri" w:hAnsi="Times New Roman" w:cs="Times New Roman"/>
        </w:rPr>
        <w:t xml:space="preserve">, </w:t>
      </w:r>
      <w:r w:rsidRPr="004D0CD4">
        <w:rPr>
          <w:rFonts w:ascii="Times New Roman" w:eastAsia="Calibri" w:hAnsi="Times New Roman" w:cs="Times New Roman"/>
        </w:rPr>
        <w:t xml:space="preserve">г. Калуга, ул. Октябрьская, 17а,  </w:t>
      </w:r>
    </w:p>
    <w:p w14:paraId="61F27186" w14:textId="77777777" w:rsidR="004D0CD4" w:rsidRPr="004D0CD4" w:rsidRDefault="004D0CD4" w:rsidP="004D0CD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D0CD4">
        <w:rPr>
          <w:rFonts w:ascii="Times New Roman" w:eastAsia="Calibri" w:hAnsi="Times New Roman" w:cs="Times New Roman"/>
          <w:b/>
        </w:rPr>
        <w:t xml:space="preserve">ОРГАНИЗАТОР: </w:t>
      </w:r>
      <w:r w:rsidRPr="004D0CD4">
        <w:rPr>
          <w:rFonts w:ascii="Times New Roman" w:eastAsia="Calibri" w:hAnsi="Times New Roman" w:cs="Times New Roman"/>
        </w:rPr>
        <w:t xml:space="preserve">СОЮЗ «ТОРГОВО-ПРОМЫШЛЕННАЯ ПАЛАТА КАЛУЖСКОЙ ОБЛАСТИ» </w:t>
      </w:r>
    </w:p>
    <w:p w14:paraId="2CFA0556" w14:textId="77777777" w:rsidR="004D0CD4" w:rsidRPr="004D0CD4" w:rsidRDefault="004D0CD4" w:rsidP="004D0CD4">
      <w:pPr>
        <w:tabs>
          <w:tab w:val="left" w:pos="36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  <w:b/>
        </w:rPr>
        <w:t>ПАРТНЕРЫ</w:t>
      </w:r>
      <w:r w:rsidRPr="004D0CD4">
        <w:rPr>
          <w:rFonts w:ascii="Times New Roman" w:eastAsia="Calibri" w:hAnsi="Times New Roman" w:cs="Times New Roman"/>
        </w:rPr>
        <w:t>:</w:t>
      </w:r>
      <w:r w:rsidRPr="004D0CD4">
        <w:rPr>
          <w:rFonts w:ascii="Times New Roman" w:eastAsia="Calibri" w:hAnsi="Times New Roman" w:cs="Times New Roman"/>
          <w:color w:val="0000FF"/>
        </w:rPr>
        <w:t xml:space="preserve"> </w:t>
      </w:r>
      <w:r w:rsidRPr="004D0CD4">
        <w:rPr>
          <w:rFonts w:ascii="Times New Roman" w:eastAsia="Calibri" w:hAnsi="Times New Roman" w:cs="Times New Roman"/>
        </w:rPr>
        <w:t xml:space="preserve">Правительство Калужской области, Городская Управа города Калуги. </w:t>
      </w:r>
    </w:p>
    <w:p w14:paraId="0EAB7E0D" w14:textId="77777777" w:rsidR="004D0CD4" w:rsidRPr="004D0CD4" w:rsidRDefault="004D0CD4" w:rsidP="004D0CD4">
      <w:pPr>
        <w:spacing w:after="200" w:line="276" w:lineRule="auto"/>
        <w:rPr>
          <w:rFonts w:ascii="Calibri" w:eastAsia="Calibri" w:hAnsi="Calibri" w:cs="Times New Roman"/>
          <w:b/>
        </w:rPr>
      </w:pPr>
      <w:r w:rsidRPr="004D0CD4">
        <w:rPr>
          <w:rFonts w:ascii="Calibri" w:eastAsia="Calibri" w:hAnsi="Calibri" w:cs="Times New Roman"/>
          <w:b/>
        </w:rPr>
        <w:t xml:space="preserve">Основные разделы ярмарки:  </w:t>
      </w:r>
    </w:p>
    <w:p w14:paraId="640F68F9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Художественная литература</w:t>
      </w:r>
    </w:p>
    <w:p w14:paraId="3E3B17C3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Историческая литература</w:t>
      </w:r>
    </w:p>
    <w:p w14:paraId="7C0B5E9D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Детская литература</w:t>
      </w:r>
    </w:p>
    <w:p w14:paraId="5B39B7E0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4D0CD4">
        <w:rPr>
          <w:rFonts w:ascii="Times New Roman" w:eastAsia="Calibri" w:hAnsi="Times New Roman" w:cs="Times New Roman"/>
        </w:rPr>
        <w:t>Учебная  литература</w:t>
      </w:r>
      <w:proofErr w:type="gramEnd"/>
      <w:r w:rsidRPr="004D0CD4">
        <w:rPr>
          <w:rFonts w:ascii="Times New Roman" w:eastAsia="Calibri" w:hAnsi="Times New Roman" w:cs="Times New Roman"/>
        </w:rPr>
        <w:t xml:space="preserve"> для школьников, студентов</w:t>
      </w:r>
    </w:p>
    <w:p w14:paraId="504FFC8B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Детективы</w:t>
      </w:r>
    </w:p>
    <w:p w14:paraId="2798371D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 xml:space="preserve">Деловая литература </w:t>
      </w:r>
    </w:p>
    <w:p w14:paraId="15872C7A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Научно-популярная литература</w:t>
      </w:r>
    </w:p>
    <w:p w14:paraId="7DC20F18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Подарочные издания</w:t>
      </w:r>
    </w:p>
    <w:p w14:paraId="18CA1690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 xml:space="preserve">Православная литература   </w:t>
      </w:r>
    </w:p>
    <w:p w14:paraId="1BD05C1F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 xml:space="preserve">Электронная книга </w:t>
      </w:r>
    </w:p>
    <w:p w14:paraId="236AC185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Библиотечное дело</w:t>
      </w:r>
    </w:p>
    <w:p w14:paraId="518EBDE4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Музейное дело</w:t>
      </w:r>
    </w:p>
    <w:p w14:paraId="6C17C4F8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Краеведческая литература</w:t>
      </w:r>
    </w:p>
    <w:p w14:paraId="66EC4292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>Культурно-познавательный туризм</w:t>
      </w:r>
    </w:p>
    <w:p w14:paraId="10C2CB36" w14:textId="77777777" w:rsidR="004D0CD4" w:rsidRPr="004D0CD4" w:rsidRDefault="004D0CD4" w:rsidP="004D0CD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D0CD4">
        <w:rPr>
          <w:rFonts w:ascii="Times New Roman" w:eastAsia="Calibri" w:hAnsi="Times New Roman" w:cs="Times New Roman"/>
        </w:rPr>
        <w:t xml:space="preserve">Сувенирная продукция, товары для хобби и творчества.  </w:t>
      </w:r>
    </w:p>
    <w:p w14:paraId="1BFA86E0" w14:textId="77777777" w:rsidR="004D0CD4" w:rsidRPr="004D0CD4" w:rsidRDefault="004D0CD4" w:rsidP="004D0CD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514F1F3" w14:textId="77777777" w:rsidR="004D0CD4" w:rsidRPr="004D0CD4" w:rsidRDefault="004D0CD4" w:rsidP="004D0CD4">
      <w:pPr>
        <w:tabs>
          <w:tab w:val="left" w:pos="720"/>
        </w:tabs>
        <w:spacing w:after="20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4D0CD4">
        <w:rPr>
          <w:rFonts w:ascii="Times New Roman" w:eastAsia="Calibri" w:hAnsi="Times New Roman" w:cs="Times New Roman"/>
          <w:b/>
          <w:sz w:val="24"/>
          <w:szCs w:val="24"/>
        </w:rPr>
        <w:t>Стоимость участия:</w:t>
      </w:r>
    </w:p>
    <w:tbl>
      <w:tblPr>
        <w:tblW w:w="108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340"/>
        <w:gridCol w:w="2552"/>
      </w:tblGrid>
      <w:tr w:rsidR="004D0CD4" w:rsidRPr="004D0CD4" w14:paraId="3012755C" w14:textId="77777777" w:rsidTr="004D0CD4">
        <w:trPr>
          <w:trHeight w:val="70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2E86B" w14:textId="6E7FF5E7" w:rsidR="004D0CD4" w:rsidRPr="004D0CD4" w:rsidRDefault="004D0CD4" w:rsidP="004D0CD4">
            <w:pPr>
              <w:tabs>
                <w:tab w:val="right" w:leader="dot" w:pos="5017"/>
              </w:tabs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4D0CD4">
              <w:rPr>
                <w:rFonts w:ascii="Times New Roman" w:eastAsia="Calibri" w:hAnsi="Times New Roman" w:cs="Times New Roman"/>
                <w:b/>
                <w:bCs/>
              </w:rPr>
              <w:t xml:space="preserve">Оборудованная выставочная площадь (2, 4, 6, 8 </w:t>
            </w:r>
            <w:proofErr w:type="spellStart"/>
            <w:proofErr w:type="gramStart"/>
            <w:r w:rsidRPr="004D0CD4">
              <w:rPr>
                <w:rFonts w:ascii="Times New Roman" w:eastAsia="Calibri" w:hAnsi="Times New Roman" w:cs="Times New Roman"/>
                <w:b/>
                <w:bCs/>
              </w:rPr>
              <w:t>кв.м</w:t>
            </w:r>
            <w:proofErr w:type="spellEnd"/>
            <w:proofErr w:type="gramEnd"/>
            <w:r w:rsidRPr="004D0CD4">
              <w:rPr>
                <w:rFonts w:ascii="Times New Roman" w:eastAsia="Calibri" w:hAnsi="Times New Roman" w:cs="Times New Roman"/>
                <w:b/>
                <w:bCs/>
              </w:rPr>
              <w:t xml:space="preserve"> и т.д.) на все дни проведения выставки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  <w:r w:rsidRPr="004D0CD4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Pr="004D0CD4">
              <w:rPr>
                <w:rFonts w:ascii="Times New Roman" w:eastAsia="Calibri" w:hAnsi="Times New Roman" w:cs="Times New Roman"/>
                <w:bCs/>
              </w:rPr>
              <w:t xml:space="preserve">(стеновые конструкции, 1 стол и 2 стула, стандартный фриз с названием фирмы, </w:t>
            </w:r>
            <w:r w:rsidRPr="004D0CD4">
              <w:rPr>
                <w:rFonts w:ascii="Times New Roman" w:eastAsia="Calibri" w:hAnsi="Times New Roman" w:cs="Times New Roman"/>
              </w:rPr>
              <w:t>размещение краткой информации о фирме в каталоге</w:t>
            </w:r>
            <w:r w:rsidRPr="004D0CD4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3581" w14:textId="77777777" w:rsidR="004D0CD4" w:rsidRPr="004D0CD4" w:rsidRDefault="004D0CD4" w:rsidP="004D0C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CD4">
              <w:rPr>
                <w:rFonts w:ascii="Times New Roman" w:eastAsia="Calibri" w:hAnsi="Times New Roman" w:cs="Times New Roman"/>
                <w:b/>
              </w:rPr>
              <w:t>Стоимость участия</w:t>
            </w:r>
          </w:p>
          <w:p w14:paraId="3770472B" w14:textId="77777777" w:rsidR="004D0CD4" w:rsidRPr="004D0CD4" w:rsidRDefault="004D0CD4" w:rsidP="004D0C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CD4">
              <w:rPr>
                <w:rFonts w:ascii="Times New Roman" w:eastAsia="Calibri" w:hAnsi="Times New Roman" w:cs="Times New Roman"/>
                <w:b/>
              </w:rPr>
              <w:t xml:space="preserve">(за 1 </w:t>
            </w:r>
            <w:proofErr w:type="spellStart"/>
            <w:proofErr w:type="gramStart"/>
            <w:r w:rsidRPr="004D0CD4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proofErr w:type="gramEnd"/>
            <w:r w:rsidRPr="004D0CD4">
              <w:rPr>
                <w:rFonts w:ascii="Times New Roman" w:eastAsia="Calibri" w:hAnsi="Times New Roman" w:cs="Times New Roman"/>
                <w:b/>
              </w:rPr>
              <w:t xml:space="preserve">)  * </w:t>
            </w:r>
          </w:p>
          <w:p w14:paraId="69670407" w14:textId="77777777" w:rsidR="004D0CD4" w:rsidRPr="004D0CD4" w:rsidRDefault="004D0CD4" w:rsidP="004D0C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CD4">
              <w:rPr>
                <w:rFonts w:ascii="Times New Roman" w:eastAsia="Calibri" w:hAnsi="Times New Roman" w:cs="Times New Roman"/>
                <w:b/>
              </w:rPr>
              <w:t>2 500 руб.</w:t>
            </w:r>
          </w:p>
        </w:tc>
      </w:tr>
      <w:tr w:rsidR="004D0CD4" w:rsidRPr="004D0CD4" w14:paraId="573C5882" w14:textId="77777777" w:rsidTr="004D0CD4">
        <w:trPr>
          <w:trHeight w:val="70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D04B7" w14:textId="3E0988A4" w:rsidR="004D0CD4" w:rsidRPr="004D0CD4" w:rsidRDefault="004D0CD4" w:rsidP="004D0CD4">
            <w:pPr>
              <w:tabs>
                <w:tab w:val="right" w:leader="dot" w:pos="5017"/>
              </w:tabs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0CD4">
              <w:rPr>
                <w:rFonts w:ascii="Times New Roman" w:eastAsia="Calibri" w:hAnsi="Times New Roman" w:cs="Times New Roman"/>
                <w:b/>
                <w:bCs/>
              </w:rPr>
              <w:t xml:space="preserve">Заочное участие </w:t>
            </w:r>
            <w:r w:rsidRPr="004D0CD4">
              <w:rPr>
                <w:rFonts w:ascii="Times New Roman" w:eastAsia="Calibri" w:hAnsi="Times New Roman" w:cs="Times New Roman"/>
                <w:bCs/>
              </w:rPr>
              <w:t>(размещение краткой информации в каталоге и рекламных материалов на выставке)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AC676" w14:textId="77777777" w:rsidR="004D0CD4" w:rsidRPr="004D0CD4" w:rsidRDefault="004D0CD4" w:rsidP="004D0C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CD4">
              <w:rPr>
                <w:rFonts w:ascii="Times New Roman" w:eastAsia="Calibri" w:hAnsi="Times New Roman" w:cs="Times New Roman"/>
                <w:b/>
              </w:rPr>
              <w:t>2 500 руб.</w:t>
            </w:r>
          </w:p>
        </w:tc>
      </w:tr>
    </w:tbl>
    <w:p w14:paraId="411C638B" w14:textId="77777777" w:rsidR="004D0CD4" w:rsidRPr="004D0CD4" w:rsidRDefault="004D0CD4" w:rsidP="004D0CD4">
      <w:pPr>
        <w:spacing w:after="200" w:line="276" w:lineRule="auto"/>
        <w:rPr>
          <w:rFonts w:ascii="Times New Roman" w:eastAsia="Calibri" w:hAnsi="Times New Roman" w:cs="Times New Roman"/>
          <w:b/>
          <w:i/>
          <w:iCs/>
          <w:sz w:val="24"/>
        </w:rPr>
      </w:pPr>
      <w:r w:rsidRPr="004D0CD4">
        <w:rPr>
          <w:rFonts w:ascii="Times New Roman" w:eastAsia="Calibri" w:hAnsi="Times New Roman" w:cs="Times New Roman"/>
          <w:b/>
          <w:i/>
        </w:rPr>
        <w:t xml:space="preserve">*Все расценки НДС не облагаются                                                                                                        </w:t>
      </w:r>
      <w:r w:rsidRPr="004D0CD4">
        <w:rPr>
          <w:rFonts w:ascii="Times New Roman" w:eastAsia="Calibri" w:hAnsi="Times New Roman" w:cs="Times New Roman"/>
          <w:b/>
          <w:i/>
          <w:iCs/>
          <w:sz w:val="24"/>
        </w:rPr>
        <w:t xml:space="preserve">Стоимость дополнительного оборудования – по запросу.           </w:t>
      </w:r>
    </w:p>
    <w:p w14:paraId="1BF643A1" w14:textId="0ECBE0CF" w:rsidR="004D0CD4" w:rsidRDefault="004D0CD4" w:rsidP="004D0CD4">
      <w:pPr>
        <w:spacing w:after="200" w:line="276" w:lineRule="auto"/>
      </w:pPr>
      <w:r w:rsidRPr="004D0CD4">
        <w:rPr>
          <w:rFonts w:ascii="Calibri" w:eastAsia="Calibri" w:hAnsi="Calibri" w:cs="Times New Roman"/>
          <w:b/>
          <w:i/>
          <w:sz w:val="24"/>
          <w:szCs w:val="24"/>
        </w:rPr>
        <w:t xml:space="preserve">Дополнительную информацию о выставке-ярмарке, заявку и договор на участие Вы можете получить по тел/факс: (4842) 57-40-28, 53-00-75, </w:t>
      </w:r>
      <w:r w:rsidRPr="004D0CD4">
        <w:rPr>
          <w:rFonts w:ascii="Calibri" w:eastAsia="Calibri" w:hAnsi="Calibri" w:cs="Times New Roman"/>
          <w:b/>
          <w:i/>
          <w:sz w:val="24"/>
          <w:szCs w:val="24"/>
          <w:lang w:val="en-US"/>
        </w:rPr>
        <w:t>e</w:t>
      </w:r>
      <w:r w:rsidRPr="004D0CD4">
        <w:rPr>
          <w:rFonts w:ascii="Calibri" w:eastAsia="Calibri" w:hAnsi="Calibri" w:cs="Times New Roman"/>
          <w:b/>
          <w:i/>
          <w:sz w:val="24"/>
          <w:szCs w:val="24"/>
        </w:rPr>
        <w:t>-</w:t>
      </w:r>
      <w:r w:rsidRPr="004D0CD4">
        <w:rPr>
          <w:rFonts w:ascii="Calibri" w:eastAsia="Calibri" w:hAnsi="Calibri" w:cs="Times New Roman"/>
          <w:b/>
          <w:i/>
          <w:sz w:val="24"/>
          <w:szCs w:val="24"/>
          <w:lang w:val="en-US"/>
        </w:rPr>
        <w:t>mail</w:t>
      </w:r>
      <w:r w:rsidRPr="004D0CD4">
        <w:rPr>
          <w:rFonts w:ascii="Calibri" w:eastAsia="Calibri" w:hAnsi="Calibri" w:cs="Times New Roman"/>
          <w:b/>
          <w:i/>
          <w:sz w:val="24"/>
          <w:szCs w:val="24"/>
        </w:rPr>
        <w:t xml:space="preserve">: </w:t>
      </w:r>
      <w:hyperlink r:id="rId6" w:history="1">
        <w:r w:rsidRPr="004D0CD4">
          <w:rPr>
            <w:rFonts w:ascii="Times New Roman" w:eastAsia="Calibri" w:hAnsi="Times New Roman" w:cs="Arial"/>
            <w:b/>
            <w:color w:val="000000"/>
            <w:sz w:val="24"/>
            <w:szCs w:val="24"/>
            <w:lang w:val="en-US"/>
          </w:rPr>
          <w:t>vc</w:t>
        </w:r>
        <w:r w:rsidRPr="004D0CD4">
          <w:rPr>
            <w:rFonts w:ascii="Times New Roman" w:eastAsia="Calibri" w:hAnsi="Times New Roman" w:cs="Arial"/>
            <w:b/>
            <w:color w:val="000000"/>
            <w:sz w:val="24"/>
            <w:szCs w:val="24"/>
          </w:rPr>
          <w:t>@</w:t>
        </w:r>
        <w:r w:rsidRPr="004D0CD4">
          <w:rPr>
            <w:rFonts w:ascii="Times New Roman" w:eastAsia="Calibri" w:hAnsi="Times New Roman" w:cs="Arial"/>
            <w:b/>
            <w:color w:val="000000"/>
            <w:sz w:val="24"/>
            <w:szCs w:val="24"/>
            <w:lang w:val="en-US"/>
          </w:rPr>
          <w:t>tppkaluga</w:t>
        </w:r>
        <w:r w:rsidRPr="004D0CD4">
          <w:rPr>
            <w:rFonts w:ascii="Times New Roman" w:eastAsia="Calibri" w:hAnsi="Times New Roman" w:cs="Arial"/>
            <w:b/>
            <w:color w:val="000000"/>
            <w:sz w:val="24"/>
            <w:szCs w:val="24"/>
          </w:rPr>
          <w:t>.</w:t>
        </w:r>
        <w:r w:rsidRPr="004D0CD4">
          <w:rPr>
            <w:rFonts w:ascii="Times New Roman" w:eastAsia="Calibri" w:hAnsi="Times New Roman" w:cs="Arial"/>
            <w:b/>
            <w:color w:val="000000"/>
            <w:sz w:val="24"/>
            <w:szCs w:val="24"/>
            <w:lang w:val="en-US"/>
          </w:rPr>
          <w:t>ru</w:t>
        </w:r>
      </w:hyperlink>
      <w:hyperlink r:id="rId7" w:history="1">
        <w:r w:rsidRPr="004D0CD4">
          <w:rPr>
            <w:rFonts w:ascii="Times New Roman" w:eastAsia="Calibri" w:hAnsi="Times New Roman" w:cs="Arial"/>
            <w:color w:val="000000"/>
            <w:sz w:val="24"/>
            <w:szCs w:val="24"/>
          </w:rPr>
          <w:t xml:space="preserve"> </w:t>
        </w:r>
      </w:hyperlink>
      <w:r w:rsidRPr="004D0CD4">
        <w:rPr>
          <w:rFonts w:ascii="Times New Roman" w:eastAsia="Calibri" w:hAnsi="Times New Roman" w:cs="Arial"/>
          <w:color w:val="000000"/>
          <w:sz w:val="24"/>
          <w:szCs w:val="24"/>
        </w:rPr>
        <w:t xml:space="preserve">             </w:t>
      </w:r>
      <w:r w:rsidRPr="004D0C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Контактные лица: Ирина </w:t>
      </w:r>
      <w:proofErr w:type="spellStart"/>
      <w:r w:rsidRPr="004D0CD4">
        <w:rPr>
          <w:rFonts w:ascii="Times New Roman" w:eastAsia="Calibri" w:hAnsi="Times New Roman" w:cs="Times New Roman"/>
          <w:b/>
          <w:i/>
          <w:sz w:val="24"/>
          <w:szCs w:val="24"/>
        </w:rPr>
        <w:t>Буракова</w:t>
      </w:r>
      <w:proofErr w:type="spellEnd"/>
      <w:r w:rsidRPr="004D0C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Наталья Семенова </w:t>
      </w:r>
      <w:bookmarkStart w:id="0" w:name="_GoBack"/>
      <w:bookmarkEnd w:id="0"/>
    </w:p>
    <w:sectPr w:rsidR="004D0CD4" w:rsidSect="004D0CD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D4FF4"/>
    <w:multiLevelType w:val="hybridMultilevel"/>
    <w:tmpl w:val="35EE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D5"/>
    <w:rsid w:val="000A3139"/>
    <w:rsid w:val="001469D5"/>
    <w:rsid w:val="004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4966"/>
  <w15:chartTrackingRefBased/>
  <w15:docId w15:val="{23CDA5BE-10D8-4F23-B159-AA568367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@tpp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@tpp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Наталья Н</dc:creator>
  <cp:keywords/>
  <dc:description/>
  <cp:lastModifiedBy>Семёнова Наталья Н</cp:lastModifiedBy>
  <cp:revision>2</cp:revision>
  <dcterms:created xsi:type="dcterms:W3CDTF">2019-05-22T11:46:00Z</dcterms:created>
  <dcterms:modified xsi:type="dcterms:W3CDTF">2019-05-22T11:49:00Z</dcterms:modified>
</cp:coreProperties>
</file>