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подачи заявки на </w:t>
        <w:br w:type="textWrapping"/>
        <w:t xml:space="preserve">XVII Всероссийский конкурс региональной и краеведческой литературы </w:t>
        <w:br w:type="textWrapping"/>
        <w:t xml:space="preserve">«Малая Родина»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5"/>
        <w:gridCol w:w="4155"/>
        <w:gridCol w:w="5287"/>
        <w:tblGridChange w:id="0">
          <w:tblGrid>
            <w:gridCol w:w="465"/>
            <w:gridCol w:w="4155"/>
            <w:gridCol w:w="5287"/>
          </w:tblGrid>
        </w:tblGridChange>
      </w:tblGrid>
      <w:tr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данных для автоматической обработки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Номинация, в которую подаётся книга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«Мой край»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«Образ Родины»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«Увлекательное краеведение»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«Люди нашего края»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«Наука и технологии»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(ненужное удалить)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Краткое библиографическое описание издания (выходные данные)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содержательных данных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Автор(-ы) / составитель(-ли)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(ненужное удалить)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Полные ФИО всех членов авторского коллектива / составителей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издания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Художник / дизайнер / фотограф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(ненужное удалить)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Если имеются, полные ФИО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издательства / издающей организации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Полное и точное название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указанием его организационно-правовой формы. Принимаются во внимание кавычки и заглавные буквы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Типография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Полное и точное название с указанием города / страны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Тираж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выхода издания из печати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Организации, оказавшие содействие в издательской подготовке или  выпуске книги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Если имеются, точные наименования с указанием организационно-правовых форм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Аннотация на издание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контактных данных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Просьба указать следующие данные: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3"/>
              </w:tabs>
              <w:spacing w:after="0" w:before="0" w:line="240" w:lineRule="auto"/>
              <w:ind w:left="323" w:right="0" w:hanging="29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издательства;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3"/>
              </w:tabs>
              <w:spacing w:after="0" w:before="0" w:line="240" w:lineRule="auto"/>
              <w:ind w:left="323" w:right="0" w:hanging="29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Почтовый адрес издательства с указанием индекса;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3"/>
              </w:tabs>
              <w:spacing w:after="0" w:before="0" w:line="240" w:lineRule="auto"/>
              <w:ind w:left="323" w:right="0" w:hanging="29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Контактный телефон;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3"/>
              </w:tabs>
              <w:spacing w:after="0" w:before="0" w:line="240" w:lineRule="auto"/>
              <w:ind w:left="323" w:right="0" w:hanging="29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Контактный адрес электронной почты;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3"/>
              </w:tabs>
              <w:spacing w:after="0" w:before="0" w:line="240" w:lineRule="auto"/>
              <w:ind w:left="323" w:right="0" w:hanging="29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Точное наименование должности руководителя издательства и его полные ФИО;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3"/>
              </w:tabs>
              <w:spacing w:after="0" w:before="0" w:line="240" w:lineRule="auto"/>
              <w:ind w:left="323" w:right="0" w:hanging="29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Контактное лицо для связи и его должность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021" w:top="1021" w:left="1021" w:right="102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Заголовок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bidi="ar-SA" w:eastAsia="ru-RU" w:val="ru-RU"/>
    </w:rPr>
  </w:style>
  <w:style w:type="paragraph" w:styleId="Заголовок6">
    <w:name w:val="Заголовок 6"/>
    <w:basedOn w:val="Обычный"/>
    <w:next w:val="Заголовок6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15"/>
      <w:szCs w:val="15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esource">
    <w:name w:val="resource"/>
    <w:basedOn w:val="Обычный"/>
    <w:next w:val="resource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source">
    <w:name w:val="source"/>
    <w:basedOn w:val="Основнойшрифтабзаца"/>
    <w:next w:val="sour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Основнойшрифтабзаца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urposearticle_descriptiondescription">
    <w:name w:val="purpose article_description description"/>
    <w:basedOn w:val="Обычный"/>
    <w:next w:val="purposearticle_descriptiondescription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Строгий">
    <w:name w:val="Строгий"/>
    <w:basedOn w:val="Основнойшрифтабзаца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Выделение">
    <w:name w:val="Выделение"/>
    <w:basedOn w:val="Основнойшрифтабзаца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RVSZAeEbcg7Vl1FeojwCkZ9xAA==">AMUW2mWua4ekRlOiPWNQvccxVEkIQH0bD4HfOW2mNQHGcZ26P3+ZAjwdWeIt8+BbBMYvcQnpJDUOewd6dqZ0pSKBzvmFUlrHxAD4yCXSawkW6gbpjrtdp6c=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2021-03-23T10:49:00Z</dcterms:created>
  <dc:creator>OMKazakova</dc:creator>
</cp:coreProperties>
</file>